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1F4" w:rsidRDefault="003831F4" w:rsidP="003831F4">
      <w:pPr>
        <w:jc w:val="center"/>
        <w:rPr>
          <w:rFonts w:ascii="Times New Roman" w:hAnsi="Times New Roman" w:cs="Times New Roman"/>
          <w:color w:val="1B1B1B"/>
          <w:sz w:val="24"/>
          <w:szCs w:val="24"/>
          <w:shd w:val="clear" w:color="auto" w:fill="FFFFFF"/>
        </w:rPr>
      </w:pPr>
    </w:p>
    <w:p w:rsidR="003831F4" w:rsidRDefault="003831F4" w:rsidP="003831F4">
      <w:pPr>
        <w:jc w:val="center"/>
        <w:rPr>
          <w:rFonts w:ascii="Times New Roman" w:hAnsi="Times New Roman" w:cs="Times New Roman"/>
          <w:color w:val="1B1B1B"/>
          <w:sz w:val="24"/>
          <w:szCs w:val="24"/>
          <w:shd w:val="clear" w:color="auto" w:fill="FFFFFF"/>
        </w:rPr>
      </w:pPr>
    </w:p>
    <w:p w:rsidR="003831F4" w:rsidRDefault="003831F4" w:rsidP="003831F4">
      <w:pPr>
        <w:jc w:val="center"/>
        <w:rPr>
          <w:rFonts w:ascii="Times New Roman" w:hAnsi="Times New Roman" w:cs="Times New Roman"/>
          <w:color w:val="1B1B1B"/>
          <w:sz w:val="24"/>
          <w:szCs w:val="24"/>
          <w:shd w:val="clear" w:color="auto" w:fill="FFFFFF"/>
        </w:rPr>
      </w:pPr>
    </w:p>
    <w:p w:rsidR="003831F4" w:rsidRDefault="003831F4" w:rsidP="003831F4">
      <w:pPr>
        <w:jc w:val="center"/>
        <w:rPr>
          <w:rFonts w:ascii="Times New Roman" w:hAnsi="Times New Roman" w:cs="Times New Roman"/>
          <w:color w:val="1B1B1B"/>
          <w:sz w:val="24"/>
          <w:szCs w:val="24"/>
          <w:shd w:val="clear" w:color="auto" w:fill="FFFFFF"/>
        </w:rPr>
      </w:pPr>
    </w:p>
    <w:p w:rsidR="003831F4" w:rsidRDefault="003831F4" w:rsidP="003831F4">
      <w:pPr>
        <w:jc w:val="center"/>
        <w:rPr>
          <w:rFonts w:ascii="Times New Roman" w:hAnsi="Times New Roman" w:cs="Times New Roman"/>
          <w:color w:val="1B1B1B"/>
          <w:sz w:val="24"/>
          <w:szCs w:val="24"/>
          <w:shd w:val="clear" w:color="auto" w:fill="FFFFFF"/>
        </w:rPr>
      </w:pPr>
    </w:p>
    <w:p w:rsidR="003831F4" w:rsidRDefault="003831F4" w:rsidP="003831F4">
      <w:pPr>
        <w:jc w:val="center"/>
        <w:rPr>
          <w:rFonts w:ascii="Times New Roman" w:hAnsi="Times New Roman" w:cs="Times New Roman"/>
          <w:color w:val="1B1B1B"/>
          <w:sz w:val="24"/>
          <w:szCs w:val="24"/>
          <w:shd w:val="clear" w:color="auto" w:fill="FFFFFF"/>
        </w:rPr>
      </w:pPr>
    </w:p>
    <w:p w:rsidR="003831F4" w:rsidRDefault="003831F4" w:rsidP="003831F4">
      <w:pPr>
        <w:jc w:val="center"/>
        <w:rPr>
          <w:rFonts w:ascii="Times New Roman" w:hAnsi="Times New Roman" w:cs="Times New Roman"/>
          <w:color w:val="1B1B1B"/>
          <w:sz w:val="24"/>
          <w:szCs w:val="24"/>
          <w:shd w:val="clear" w:color="auto" w:fill="FFFFFF"/>
        </w:rPr>
      </w:pPr>
    </w:p>
    <w:p w:rsidR="003831F4" w:rsidRDefault="003831F4" w:rsidP="003831F4">
      <w:pPr>
        <w:jc w:val="center"/>
        <w:rPr>
          <w:rFonts w:ascii="Times New Roman" w:hAnsi="Times New Roman" w:cs="Times New Roman"/>
          <w:color w:val="1B1B1B"/>
          <w:sz w:val="24"/>
          <w:szCs w:val="24"/>
          <w:shd w:val="clear" w:color="auto" w:fill="FFFFFF"/>
        </w:rPr>
      </w:pPr>
    </w:p>
    <w:p w:rsidR="008F221A" w:rsidRDefault="00DD41D0" w:rsidP="003831F4">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Religious Approach</w:t>
      </w:r>
      <w:r w:rsidR="008F221A">
        <w:rPr>
          <w:rFonts w:ascii="Times New Roman" w:hAnsi="Times New Roman" w:cs="Times New Roman"/>
          <w:color w:val="1B1B1B"/>
          <w:sz w:val="24"/>
          <w:szCs w:val="24"/>
          <w:shd w:val="clear" w:color="auto" w:fill="FFFFFF"/>
        </w:rPr>
        <w:t xml:space="preserve"> to Cognitive Behavioral Therapy </w:t>
      </w:r>
    </w:p>
    <w:p w:rsidR="003831F4" w:rsidRDefault="003831F4" w:rsidP="003831F4">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3831F4" w:rsidRDefault="003831F4" w:rsidP="003831F4">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Institutional Affiliation</w:t>
      </w: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636AB0" w:rsidP="00FF23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w:t>
      </w:r>
      <w:r w:rsidR="00337D59">
        <w:rPr>
          <w:rFonts w:ascii="Times New Roman" w:hAnsi="Times New Roman" w:cs="Times New Roman"/>
          <w:sz w:val="24"/>
          <w:szCs w:val="24"/>
        </w:rPr>
        <w:t>i</w:t>
      </w:r>
      <w:r>
        <w:rPr>
          <w:rFonts w:ascii="Times New Roman" w:hAnsi="Times New Roman" w:cs="Times New Roman"/>
          <w:sz w:val="24"/>
          <w:szCs w:val="24"/>
        </w:rPr>
        <w:t>s article begins with an introductory part where the author gives cognitive behavioral methods that can be applied</w:t>
      </w:r>
      <w:r w:rsidR="00CA11B9">
        <w:rPr>
          <w:rFonts w:ascii="Times New Roman" w:hAnsi="Times New Roman" w:cs="Times New Roman"/>
          <w:sz w:val="24"/>
          <w:szCs w:val="24"/>
        </w:rPr>
        <w:t xml:space="preserve"> for the best religious approach to therapy</w:t>
      </w:r>
      <w:r>
        <w:rPr>
          <w:rFonts w:ascii="Times New Roman" w:hAnsi="Times New Roman" w:cs="Times New Roman"/>
          <w:sz w:val="24"/>
          <w:szCs w:val="24"/>
        </w:rPr>
        <w:t xml:space="preserve">. Per </w:t>
      </w:r>
      <w:r w:rsidR="008F221A">
        <w:rPr>
          <w:rFonts w:ascii="Times New Roman" w:hAnsi="Times New Roman" w:cs="Times New Roman"/>
          <w:sz w:val="24"/>
          <w:szCs w:val="24"/>
        </w:rPr>
        <w:t>Tan (2007)</w:t>
      </w:r>
      <w:r>
        <w:rPr>
          <w:rFonts w:ascii="Times New Roman" w:hAnsi="Times New Roman" w:cs="Times New Roman"/>
          <w:sz w:val="24"/>
          <w:szCs w:val="24"/>
        </w:rPr>
        <w:t xml:space="preserve">, these methods include </w:t>
      </w:r>
      <w:r w:rsidR="00871344">
        <w:rPr>
          <w:rFonts w:ascii="Times New Roman" w:hAnsi="Times New Roman" w:cs="Times New Roman"/>
          <w:sz w:val="24"/>
          <w:szCs w:val="24"/>
        </w:rPr>
        <w:t>Mindfulness Therapy</w:t>
      </w:r>
      <w:r>
        <w:rPr>
          <w:rFonts w:ascii="Times New Roman" w:hAnsi="Times New Roman" w:cs="Times New Roman"/>
          <w:sz w:val="24"/>
          <w:szCs w:val="24"/>
        </w:rPr>
        <w:t xml:space="preserve">, </w:t>
      </w:r>
      <w:r w:rsidR="00871344">
        <w:rPr>
          <w:rFonts w:ascii="Times New Roman" w:hAnsi="Times New Roman" w:cs="Times New Roman"/>
          <w:sz w:val="24"/>
          <w:szCs w:val="24"/>
        </w:rPr>
        <w:t xml:space="preserve">Acceptance Based Therapy </w:t>
      </w:r>
      <w:r>
        <w:rPr>
          <w:rFonts w:ascii="Times New Roman" w:hAnsi="Times New Roman" w:cs="Times New Roman"/>
          <w:sz w:val="24"/>
          <w:szCs w:val="24"/>
        </w:rPr>
        <w:t xml:space="preserve">and </w:t>
      </w:r>
      <w:r w:rsidR="00871344">
        <w:rPr>
          <w:rFonts w:ascii="Times New Roman" w:hAnsi="Times New Roman" w:cs="Times New Roman"/>
          <w:sz w:val="24"/>
          <w:szCs w:val="24"/>
        </w:rPr>
        <w:t>Dialectical Therapy</w:t>
      </w:r>
      <w:r>
        <w:rPr>
          <w:rFonts w:ascii="Times New Roman" w:hAnsi="Times New Roman" w:cs="Times New Roman"/>
          <w:sz w:val="24"/>
          <w:szCs w:val="24"/>
        </w:rPr>
        <w:t>.</w:t>
      </w:r>
      <w:r w:rsidR="00571442">
        <w:rPr>
          <w:rFonts w:ascii="Times New Roman" w:hAnsi="Times New Roman" w:cs="Times New Roman"/>
          <w:sz w:val="24"/>
          <w:szCs w:val="24"/>
        </w:rPr>
        <w:t xml:space="preserve"> In this article</w:t>
      </w:r>
      <w:r w:rsidR="00FF23BA">
        <w:rPr>
          <w:rFonts w:ascii="Times New Roman" w:hAnsi="Times New Roman" w:cs="Times New Roman"/>
          <w:sz w:val="24"/>
          <w:szCs w:val="24"/>
        </w:rPr>
        <w:t>,</w:t>
      </w:r>
      <w:r w:rsidR="00571442">
        <w:rPr>
          <w:rFonts w:ascii="Times New Roman" w:hAnsi="Times New Roman" w:cs="Times New Roman"/>
          <w:sz w:val="24"/>
          <w:szCs w:val="24"/>
        </w:rPr>
        <w:t xml:space="preserve"> Tan (2007)</w:t>
      </w:r>
      <w:r w:rsidR="00FF23BA">
        <w:rPr>
          <w:rFonts w:ascii="Times New Roman" w:hAnsi="Times New Roman" w:cs="Times New Roman"/>
          <w:sz w:val="24"/>
          <w:szCs w:val="24"/>
        </w:rPr>
        <w:t xml:space="preserve"> acknowledges that prayer can be a useful tool in behavioral therapy. He talks about the manner in which the biblical truth and taking past events seriously</w:t>
      </w:r>
      <w:r w:rsidR="008F221A">
        <w:rPr>
          <w:rFonts w:ascii="Times New Roman" w:hAnsi="Times New Roman" w:cs="Times New Roman"/>
          <w:sz w:val="24"/>
          <w:szCs w:val="24"/>
        </w:rPr>
        <w:t>,</w:t>
      </w:r>
      <w:r w:rsidR="00FF23BA">
        <w:rPr>
          <w:rFonts w:ascii="Times New Roman" w:hAnsi="Times New Roman" w:cs="Times New Roman"/>
          <w:sz w:val="24"/>
          <w:szCs w:val="24"/>
        </w:rPr>
        <w:t xml:space="preserve"> which happens to affect our </w:t>
      </w:r>
      <w:r w:rsidR="00495760">
        <w:rPr>
          <w:rFonts w:ascii="Times New Roman" w:hAnsi="Times New Roman" w:cs="Times New Roman"/>
          <w:sz w:val="24"/>
          <w:szCs w:val="24"/>
        </w:rPr>
        <w:t>growth,</w:t>
      </w:r>
      <w:r w:rsidR="00FF23BA">
        <w:rPr>
          <w:rFonts w:ascii="Times New Roman" w:hAnsi="Times New Roman" w:cs="Times New Roman"/>
          <w:sz w:val="24"/>
          <w:szCs w:val="24"/>
        </w:rPr>
        <w:t xml:space="preserve"> can be incorporated in behavioral therapy. However, it is imperative to note that the effectiveness of the use of biblical scriptures</w:t>
      </w:r>
      <w:r w:rsidR="00871344">
        <w:rPr>
          <w:rFonts w:ascii="Times New Roman" w:hAnsi="Times New Roman" w:cs="Times New Roman"/>
          <w:sz w:val="24"/>
          <w:szCs w:val="24"/>
        </w:rPr>
        <w:t xml:space="preserve"> and prayers</w:t>
      </w:r>
      <w:r w:rsidR="00FF23BA">
        <w:rPr>
          <w:rFonts w:ascii="Times New Roman" w:hAnsi="Times New Roman" w:cs="Times New Roman"/>
          <w:sz w:val="24"/>
          <w:szCs w:val="24"/>
        </w:rPr>
        <w:t xml:space="preserve"> in behavioral therapy is d</w:t>
      </w:r>
      <w:r w:rsidR="008F221A">
        <w:rPr>
          <w:rFonts w:ascii="Times New Roman" w:hAnsi="Times New Roman" w:cs="Times New Roman"/>
          <w:sz w:val="24"/>
          <w:szCs w:val="24"/>
        </w:rPr>
        <w:t>ependent on the client’s belief</w:t>
      </w:r>
      <w:r w:rsidR="00FF23BA">
        <w:rPr>
          <w:rFonts w:ascii="Times New Roman" w:hAnsi="Times New Roman" w:cs="Times New Roman"/>
          <w:sz w:val="24"/>
          <w:szCs w:val="24"/>
        </w:rPr>
        <w:t xml:space="preserve"> system</w:t>
      </w:r>
      <w:r w:rsidR="00871344">
        <w:rPr>
          <w:rFonts w:ascii="Times New Roman" w:hAnsi="Times New Roman" w:cs="Times New Roman"/>
          <w:sz w:val="24"/>
          <w:szCs w:val="24"/>
        </w:rPr>
        <w:t>.</w:t>
      </w:r>
    </w:p>
    <w:p w:rsidR="00B043F7" w:rsidRDefault="00CA40BF" w:rsidP="00FF23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instance, the author talks about the Acceptance and Commitment Therapy, </w:t>
      </w:r>
      <w:r w:rsidR="00704408">
        <w:rPr>
          <w:rFonts w:ascii="Times New Roman" w:hAnsi="Times New Roman" w:cs="Times New Roman"/>
          <w:sz w:val="24"/>
          <w:szCs w:val="24"/>
        </w:rPr>
        <w:t xml:space="preserve">(CBT) </w:t>
      </w:r>
      <w:r w:rsidR="00F27D4E">
        <w:rPr>
          <w:rFonts w:ascii="Times New Roman" w:hAnsi="Times New Roman" w:cs="Times New Roman"/>
          <w:sz w:val="24"/>
          <w:szCs w:val="24"/>
        </w:rPr>
        <w:t xml:space="preserve">and the Mindfulness-Based </w:t>
      </w:r>
      <w:r w:rsidR="00AF4CA2">
        <w:rPr>
          <w:rFonts w:ascii="Times New Roman" w:hAnsi="Times New Roman" w:cs="Times New Roman"/>
          <w:sz w:val="24"/>
          <w:szCs w:val="24"/>
        </w:rPr>
        <w:t>C</w:t>
      </w:r>
      <w:r w:rsidR="00F27D4E">
        <w:rPr>
          <w:rFonts w:ascii="Times New Roman" w:hAnsi="Times New Roman" w:cs="Times New Roman"/>
          <w:sz w:val="24"/>
          <w:szCs w:val="24"/>
        </w:rPr>
        <w:t xml:space="preserve">ognitive </w:t>
      </w:r>
      <w:r w:rsidR="00AF4CA2">
        <w:rPr>
          <w:rFonts w:ascii="Times New Roman" w:hAnsi="Times New Roman" w:cs="Times New Roman"/>
          <w:sz w:val="24"/>
          <w:szCs w:val="24"/>
        </w:rPr>
        <w:t>T</w:t>
      </w:r>
      <w:r w:rsidR="00F27D4E">
        <w:rPr>
          <w:rFonts w:ascii="Times New Roman" w:hAnsi="Times New Roman" w:cs="Times New Roman"/>
          <w:sz w:val="24"/>
          <w:szCs w:val="24"/>
        </w:rPr>
        <w:t>herapy</w:t>
      </w:r>
      <w:r w:rsidR="00704408">
        <w:rPr>
          <w:rFonts w:ascii="Times New Roman" w:hAnsi="Times New Roman" w:cs="Times New Roman"/>
          <w:sz w:val="24"/>
          <w:szCs w:val="24"/>
        </w:rPr>
        <w:t xml:space="preserve"> </w:t>
      </w:r>
      <w:r w:rsidR="00495760">
        <w:rPr>
          <w:rFonts w:ascii="Times New Roman" w:hAnsi="Times New Roman" w:cs="Times New Roman"/>
          <w:sz w:val="24"/>
          <w:szCs w:val="24"/>
        </w:rPr>
        <w:t>(</w:t>
      </w:r>
      <w:r w:rsidR="00704408">
        <w:rPr>
          <w:rFonts w:ascii="Times New Roman" w:hAnsi="Times New Roman" w:cs="Times New Roman"/>
          <w:sz w:val="24"/>
          <w:szCs w:val="24"/>
        </w:rPr>
        <w:t>MCBT) and how important it is for these two to be complete and effective within the CBT treatment. It is imperative to no</w:t>
      </w:r>
      <w:r w:rsidR="00CA11B9">
        <w:rPr>
          <w:rFonts w:ascii="Times New Roman" w:hAnsi="Times New Roman" w:cs="Times New Roman"/>
          <w:sz w:val="24"/>
          <w:szCs w:val="24"/>
        </w:rPr>
        <w:t>te that both of these treatment</w:t>
      </w:r>
      <w:r w:rsidR="00871344">
        <w:rPr>
          <w:rFonts w:ascii="Times New Roman" w:hAnsi="Times New Roman" w:cs="Times New Roman"/>
          <w:sz w:val="24"/>
          <w:szCs w:val="24"/>
        </w:rPr>
        <w:t xml:space="preserve"> models</w:t>
      </w:r>
      <w:r w:rsidR="00704408">
        <w:rPr>
          <w:rFonts w:ascii="Times New Roman" w:hAnsi="Times New Roman" w:cs="Times New Roman"/>
          <w:sz w:val="24"/>
          <w:szCs w:val="24"/>
        </w:rPr>
        <w:t xml:space="preserve"> are </w:t>
      </w:r>
      <w:r w:rsidR="00D64558">
        <w:rPr>
          <w:rFonts w:ascii="Times New Roman" w:hAnsi="Times New Roman" w:cs="Times New Roman"/>
          <w:sz w:val="24"/>
          <w:szCs w:val="24"/>
        </w:rPr>
        <w:t>rooted in the Christian spirituality and are basically meant to help the client t</w:t>
      </w:r>
      <w:r w:rsidR="00D1056F">
        <w:rPr>
          <w:rFonts w:ascii="Times New Roman" w:hAnsi="Times New Roman" w:cs="Times New Roman"/>
          <w:sz w:val="24"/>
          <w:szCs w:val="24"/>
        </w:rPr>
        <w:t>o</w:t>
      </w:r>
      <w:r w:rsidR="00D64558">
        <w:rPr>
          <w:rFonts w:ascii="Times New Roman" w:hAnsi="Times New Roman" w:cs="Times New Roman"/>
          <w:sz w:val="24"/>
          <w:szCs w:val="24"/>
        </w:rPr>
        <w:t xml:space="preserve"> recognize the </w:t>
      </w:r>
      <w:r w:rsidR="00D1056F">
        <w:rPr>
          <w:rFonts w:ascii="Times New Roman" w:hAnsi="Times New Roman" w:cs="Times New Roman"/>
          <w:sz w:val="24"/>
          <w:szCs w:val="24"/>
        </w:rPr>
        <w:t xml:space="preserve">current </w:t>
      </w:r>
      <w:r w:rsidR="006B167C">
        <w:rPr>
          <w:rFonts w:ascii="Times New Roman" w:hAnsi="Times New Roman" w:cs="Times New Roman"/>
          <w:sz w:val="24"/>
          <w:szCs w:val="24"/>
        </w:rPr>
        <w:t>situation</w:t>
      </w:r>
      <w:r w:rsidR="00871344">
        <w:rPr>
          <w:rFonts w:ascii="Times New Roman" w:hAnsi="Times New Roman" w:cs="Times New Roman"/>
          <w:sz w:val="24"/>
          <w:szCs w:val="24"/>
        </w:rPr>
        <w:t>s</w:t>
      </w:r>
      <w:r w:rsidR="006B167C">
        <w:rPr>
          <w:rFonts w:ascii="Times New Roman" w:hAnsi="Times New Roman" w:cs="Times New Roman"/>
          <w:sz w:val="24"/>
          <w:szCs w:val="24"/>
        </w:rPr>
        <w:t xml:space="preserve"> or</w:t>
      </w:r>
      <w:r w:rsidR="00D1056F">
        <w:rPr>
          <w:rFonts w:ascii="Times New Roman" w:hAnsi="Times New Roman" w:cs="Times New Roman"/>
          <w:sz w:val="24"/>
          <w:szCs w:val="24"/>
        </w:rPr>
        <w:t xml:space="preserve"> </w:t>
      </w:r>
      <w:r w:rsidR="006B167C">
        <w:rPr>
          <w:rFonts w:ascii="Times New Roman" w:hAnsi="Times New Roman" w:cs="Times New Roman"/>
          <w:sz w:val="24"/>
          <w:szCs w:val="24"/>
        </w:rPr>
        <w:t>circumstances</w:t>
      </w:r>
      <w:r w:rsidR="00D1056F">
        <w:rPr>
          <w:rFonts w:ascii="Times New Roman" w:hAnsi="Times New Roman" w:cs="Times New Roman"/>
          <w:sz w:val="24"/>
          <w:szCs w:val="24"/>
        </w:rPr>
        <w:t xml:space="preserve"> they</w:t>
      </w:r>
      <w:r w:rsidR="00CA11B9">
        <w:rPr>
          <w:rFonts w:ascii="Times New Roman" w:hAnsi="Times New Roman" w:cs="Times New Roman"/>
          <w:sz w:val="24"/>
          <w:szCs w:val="24"/>
        </w:rPr>
        <w:t xml:space="preserve"> face</w:t>
      </w:r>
      <w:bookmarkStart w:id="0" w:name="_GoBack"/>
      <w:bookmarkEnd w:id="0"/>
      <w:r w:rsidR="00D1056F">
        <w:rPr>
          <w:rFonts w:ascii="Times New Roman" w:hAnsi="Times New Roman" w:cs="Times New Roman"/>
          <w:sz w:val="24"/>
          <w:szCs w:val="24"/>
        </w:rPr>
        <w:t xml:space="preserve"> in </w:t>
      </w:r>
      <w:r w:rsidR="006B167C">
        <w:rPr>
          <w:rFonts w:ascii="Times New Roman" w:hAnsi="Times New Roman" w:cs="Times New Roman"/>
          <w:sz w:val="24"/>
          <w:szCs w:val="24"/>
        </w:rPr>
        <w:t>order to develop an outlook that will aid in keeping an open and focused mind results.</w:t>
      </w:r>
      <w:r w:rsidR="002957A3">
        <w:rPr>
          <w:rFonts w:ascii="Times New Roman" w:hAnsi="Times New Roman" w:cs="Times New Roman"/>
          <w:sz w:val="24"/>
          <w:szCs w:val="24"/>
        </w:rPr>
        <w:t xml:space="preserve"> Regarding these treatment models, I feel that </w:t>
      </w:r>
      <w:r w:rsidR="00871344">
        <w:rPr>
          <w:rFonts w:ascii="Times New Roman" w:hAnsi="Times New Roman" w:cs="Times New Roman"/>
          <w:sz w:val="24"/>
          <w:szCs w:val="24"/>
        </w:rPr>
        <w:t>they</w:t>
      </w:r>
      <w:r w:rsidR="00135A25">
        <w:rPr>
          <w:rFonts w:ascii="Times New Roman" w:hAnsi="Times New Roman" w:cs="Times New Roman"/>
          <w:sz w:val="24"/>
          <w:szCs w:val="24"/>
        </w:rPr>
        <w:t xml:space="preserve"> cannot </w:t>
      </w:r>
      <w:r w:rsidR="00871344">
        <w:rPr>
          <w:rFonts w:ascii="Times New Roman" w:hAnsi="Times New Roman" w:cs="Times New Roman"/>
          <w:sz w:val="24"/>
          <w:szCs w:val="24"/>
        </w:rPr>
        <w:t>just be</w:t>
      </w:r>
      <w:r w:rsidR="00135A25">
        <w:rPr>
          <w:rFonts w:ascii="Times New Roman" w:hAnsi="Times New Roman" w:cs="Times New Roman"/>
          <w:sz w:val="24"/>
          <w:szCs w:val="24"/>
        </w:rPr>
        <w:t xml:space="preserve"> administered to a client without having to conduct analysis or an assessment on a client to determine their </w:t>
      </w:r>
      <w:r w:rsidR="007956E6">
        <w:rPr>
          <w:rFonts w:ascii="Times New Roman" w:hAnsi="Times New Roman" w:cs="Times New Roman"/>
          <w:sz w:val="24"/>
          <w:szCs w:val="24"/>
        </w:rPr>
        <w:t xml:space="preserve">religious beliefs or </w:t>
      </w:r>
      <w:r w:rsidR="00C679C7">
        <w:rPr>
          <w:rFonts w:ascii="Times New Roman" w:hAnsi="Times New Roman" w:cs="Times New Roman"/>
          <w:sz w:val="24"/>
          <w:szCs w:val="24"/>
        </w:rPr>
        <w:t xml:space="preserve">spirituality. Administering these treatment models would be </w:t>
      </w:r>
      <w:r w:rsidR="008C1558">
        <w:rPr>
          <w:rFonts w:ascii="Times New Roman" w:hAnsi="Times New Roman" w:cs="Times New Roman"/>
          <w:sz w:val="24"/>
          <w:szCs w:val="24"/>
        </w:rPr>
        <w:t>ineffective or less ineffective</w:t>
      </w:r>
      <w:r w:rsidR="00B043F7">
        <w:rPr>
          <w:rFonts w:ascii="Times New Roman" w:hAnsi="Times New Roman" w:cs="Times New Roman"/>
          <w:sz w:val="24"/>
          <w:szCs w:val="24"/>
        </w:rPr>
        <w:t xml:space="preserve"> if </w:t>
      </w:r>
      <w:r w:rsidR="006D201E">
        <w:rPr>
          <w:rFonts w:ascii="Times New Roman" w:hAnsi="Times New Roman" w:cs="Times New Roman"/>
          <w:sz w:val="24"/>
          <w:szCs w:val="24"/>
        </w:rPr>
        <w:t>the religion a client is affiliated to is not determined first.</w:t>
      </w:r>
    </w:p>
    <w:p w:rsidR="002A78CF" w:rsidRDefault="00C679C7" w:rsidP="00FF23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A78CF">
        <w:rPr>
          <w:rFonts w:ascii="Times New Roman" w:hAnsi="Times New Roman" w:cs="Times New Roman"/>
          <w:sz w:val="24"/>
          <w:szCs w:val="24"/>
        </w:rPr>
        <w:t>I want to challenge the idea of intercessory prayer or praying for another person. In my view</w:t>
      </w:r>
      <w:r w:rsidR="006D201E">
        <w:rPr>
          <w:rFonts w:ascii="Times New Roman" w:hAnsi="Times New Roman" w:cs="Times New Roman"/>
          <w:sz w:val="24"/>
          <w:szCs w:val="24"/>
        </w:rPr>
        <w:t>,</w:t>
      </w:r>
      <w:r w:rsidR="002A78CF">
        <w:rPr>
          <w:rFonts w:ascii="Times New Roman" w:hAnsi="Times New Roman" w:cs="Times New Roman"/>
          <w:sz w:val="24"/>
          <w:szCs w:val="24"/>
        </w:rPr>
        <w:t xml:space="preserve"> this could be tricky or ineffective to some length. </w:t>
      </w:r>
      <w:r w:rsidR="00237FE3">
        <w:rPr>
          <w:rFonts w:ascii="Times New Roman" w:hAnsi="Times New Roman" w:cs="Times New Roman"/>
          <w:sz w:val="24"/>
          <w:szCs w:val="24"/>
        </w:rPr>
        <w:t xml:space="preserve"> I believe praying for another person has to come from the consent of that other person or simply being aware that the person one is praying for at least believes in God or is affiliated to </w:t>
      </w:r>
      <w:r w:rsidR="00C31C28">
        <w:rPr>
          <w:rFonts w:ascii="Times New Roman" w:hAnsi="Times New Roman" w:cs="Times New Roman"/>
          <w:sz w:val="24"/>
          <w:szCs w:val="24"/>
        </w:rPr>
        <w:t xml:space="preserve">Christianity </w:t>
      </w:r>
      <w:r w:rsidR="006D201E">
        <w:rPr>
          <w:rFonts w:ascii="Times New Roman" w:hAnsi="Times New Roman" w:cs="Times New Roman"/>
          <w:sz w:val="24"/>
          <w:szCs w:val="24"/>
        </w:rPr>
        <w:t>Spirituality</w:t>
      </w:r>
      <w:r w:rsidR="00C31C28">
        <w:rPr>
          <w:rFonts w:ascii="Times New Roman" w:hAnsi="Times New Roman" w:cs="Times New Roman"/>
          <w:sz w:val="24"/>
          <w:szCs w:val="24"/>
        </w:rPr>
        <w:t>. For instance, if I am Buddhist and a Christian decide</w:t>
      </w:r>
      <w:r w:rsidR="006D201E">
        <w:rPr>
          <w:rFonts w:ascii="Times New Roman" w:hAnsi="Times New Roman" w:cs="Times New Roman"/>
          <w:sz w:val="24"/>
          <w:szCs w:val="24"/>
        </w:rPr>
        <w:t>s</w:t>
      </w:r>
      <w:r w:rsidR="00C31C28">
        <w:rPr>
          <w:rFonts w:ascii="Times New Roman" w:hAnsi="Times New Roman" w:cs="Times New Roman"/>
          <w:sz w:val="24"/>
          <w:szCs w:val="24"/>
        </w:rPr>
        <w:t xml:space="preserve"> or happened to pray for me, I feel like the prayers </w:t>
      </w:r>
      <w:r w:rsidR="00445766">
        <w:rPr>
          <w:rFonts w:ascii="Times New Roman" w:hAnsi="Times New Roman" w:cs="Times New Roman"/>
          <w:sz w:val="24"/>
          <w:szCs w:val="24"/>
        </w:rPr>
        <w:t>won’t</w:t>
      </w:r>
      <w:r w:rsidR="00C31C28">
        <w:rPr>
          <w:rFonts w:ascii="Times New Roman" w:hAnsi="Times New Roman" w:cs="Times New Roman"/>
          <w:sz w:val="24"/>
          <w:szCs w:val="24"/>
        </w:rPr>
        <w:t xml:space="preserve"> </w:t>
      </w:r>
      <w:r w:rsidR="0059412E">
        <w:rPr>
          <w:rFonts w:ascii="Times New Roman" w:hAnsi="Times New Roman" w:cs="Times New Roman"/>
          <w:sz w:val="24"/>
          <w:szCs w:val="24"/>
        </w:rPr>
        <w:t xml:space="preserve">be </w:t>
      </w:r>
      <w:r w:rsidR="0059412E">
        <w:rPr>
          <w:rFonts w:ascii="Times New Roman" w:hAnsi="Times New Roman" w:cs="Times New Roman"/>
          <w:sz w:val="24"/>
          <w:szCs w:val="24"/>
        </w:rPr>
        <w:lastRenderedPageBreak/>
        <w:t xml:space="preserve">effective or make any sense to me considering that I am not affiliated to </w:t>
      </w:r>
      <w:r w:rsidR="006A3060">
        <w:rPr>
          <w:rFonts w:ascii="Times New Roman" w:hAnsi="Times New Roman" w:cs="Times New Roman"/>
          <w:sz w:val="24"/>
          <w:szCs w:val="24"/>
        </w:rPr>
        <w:t>the Christian religion</w:t>
      </w:r>
      <w:r w:rsidR="0059412E">
        <w:rPr>
          <w:rFonts w:ascii="Times New Roman" w:hAnsi="Times New Roman" w:cs="Times New Roman"/>
          <w:sz w:val="24"/>
          <w:szCs w:val="24"/>
        </w:rPr>
        <w:t xml:space="preserve"> and I do not </w:t>
      </w:r>
      <w:r w:rsidR="00445766">
        <w:rPr>
          <w:rFonts w:ascii="Times New Roman" w:hAnsi="Times New Roman" w:cs="Times New Roman"/>
          <w:sz w:val="24"/>
          <w:szCs w:val="24"/>
        </w:rPr>
        <w:t xml:space="preserve">understand how things are done around there. </w:t>
      </w:r>
    </w:p>
    <w:p w:rsidR="003D62F9" w:rsidRDefault="00DA02D1" w:rsidP="002E1D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agree with the author’s notion </w:t>
      </w:r>
      <w:r w:rsidR="00740F5B">
        <w:rPr>
          <w:rFonts w:ascii="Times New Roman" w:hAnsi="Times New Roman" w:cs="Times New Roman"/>
          <w:sz w:val="24"/>
          <w:szCs w:val="24"/>
        </w:rPr>
        <w:t xml:space="preserve">that when clients are able to understand what God has to say about their circumstances and what their faiths or churches have to say </w:t>
      </w:r>
      <w:r w:rsidR="007C3C1A">
        <w:rPr>
          <w:rFonts w:ascii="Times New Roman" w:hAnsi="Times New Roman" w:cs="Times New Roman"/>
          <w:sz w:val="24"/>
          <w:szCs w:val="24"/>
        </w:rPr>
        <w:t>on the same, it forms a cognitive thinking within a client. It is through this cognitive thinking that the client is able to restructure their flawed or irrational beliefs that do not support the efficiency of Christian approaches. However, the believe that God exists and has</w:t>
      </w:r>
      <w:r w:rsidR="006D201E">
        <w:rPr>
          <w:rFonts w:ascii="Times New Roman" w:hAnsi="Times New Roman" w:cs="Times New Roman"/>
          <w:sz w:val="24"/>
          <w:szCs w:val="24"/>
        </w:rPr>
        <w:t xml:space="preserve"> a</w:t>
      </w:r>
      <w:r w:rsidR="007C3C1A">
        <w:rPr>
          <w:rFonts w:ascii="Times New Roman" w:hAnsi="Times New Roman" w:cs="Times New Roman"/>
          <w:sz w:val="24"/>
          <w:szCs w:val="24"/>
        </w:rPr>
        <w:t xml:space="preserve"> role in the client’s life </w:t>
      </w:r>
      <w:r w:rsidR="006D201E">
        <w:rPr>
          <w:rFonts w:ascii="Times New Roman" w:hAnsi="Times New Roman" w:cs="Times New Roman"/>
          <w:sz w:val="24"/>
          <w:szCs w:val="24"/>
        </w:rPr>
        <w:t>as well as the</w:t>
      </w:r>
      <w:r w:rsidR="008C7649">
        <w:rPr>
          <w:rFonts w:ascii="Times New Roman" w:hAnsi="Times New Roman" w:cs="Times New Roman"/>
          <w:sz w:val="24"/>
          <w:szCs w:val="24"/>
        </w:rPr>
        <w:t xml:space="preserve"> knowledge of</w:t>
      </w:r>
      <w:r w:rsidR="007C3C1A">
        <w:rPr>
          <w:rFonts w:ascii="Times New Roman" w:hAnsi="Times New Roman" w:cs="Times New Roman"/>
          <w:sz w:val="24"/>
          <w:szCs w:val="24"/>
        </w:rPr>
        <w:t xml:space="preserve"> the manner in which </w:t>
      </w:r>
      <w:r w:rsidR="008C7649">
        <w:rPr>
          <w:rFonts w:ascii="Times New Roman" w:hAnsi="Times New Roman" w:cs="Times New Roman"/>
          <w:sz w:val="24"/>
          <w:szCs w:val="24"/>
        </w:rPr>
        <w:t>H</w:t>
      </w:r>
      <w:r w:rsidR="007C3C1A">
        <w:rPr>
          <w:rFonts w:ascii="Times New Roman" w:hAnsi="Times New Roman" w:cs="Times New Roman"/>
          <w:sz w:val="24"/>
          <w:szCs w:val="24"/>
        </w:rPr>
        <w:t xml:space="preserve">e works </w:t>
      </w:r>
      <w:r w:rsidR="008C7649">
        <w:rPr>
          <w:rFonts w:ascii="Times New Roman" w:hAnsi="Times New Roman" w:cs="Times New Roman"/>
          <w:sz w:val="24"/>
          <w:szCs w:val="24"/>
        </w:rPr>
        <w:t xml:space="preserve">is what would determine the efficiency </w:t>
      </w:r>
      <w:r w:rsidR="00B33219">
        <w:rPr>
          <w:rFonts w:ascii="Times New Roman" w:hAnsi="Times New Roman" w:cs="Times New Roman"/>
          <w:sz w:val="24"/>
          <w:szCs w:val="24"/>
        </w:rPr>
        <w:t>of a Christian approach in administering any therapeutic treatment.</w:t>
      </w:r>
    </w:p>
    <w:p w:rsidR="003D62F9" w:rsidRDefault="003D62F9" w:rsidP="002E1D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cases where the Christian approach to administering CBT is a success, I agree that from that </w:t>
      </w:r>
      <w:r w:rsidR="007E3102">
        <w:rPr>
          <w:rFonts w:ascii="Times New Roman" w:hAnsi="Times New Roman" w:cs="Times New Roman"/>
          <w:sz w:val="24"/>
          <w:szCs w:val="24"/>
        </w:rPr>
        <w:t xml:space="preserve">moment, the clients will understand the importance of applying prayers and scripture every time. They will also worship God. </w:t>
      </w:r>
      <w:r w:rsidR="002E1D3B">
        <w:rPr>
          <w:rFonts w:ascii="Times New Roman" w:hAnsi="Times New Roman" w:cs="Times New Roman"/>
          <w:sz w:val="24"/>
          <w:szCs w:val="24"/>
        </w:rPr>
        <w:t>It is only logical to imagine that if something works for you, you would definitely rely on it over and over.</w:t>
      </w:r>
    </w:p>
    <w:p w:rsidR="00AF0529" w:rsidRDefault="00AF0529" w:rsidP="00FF23B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author also mentions that in as much as prayer and scripture can offer healing and</w:t>
      </w:r>
      <w:r w:rsidR="007F6D8F">
        <w:rPr>
          <w:rFonts w:ascii="Times New Roman" w:hAnsi="Times New Roman" w:cs="Times New Roman"/>
          <w:sz w:val="24"/>
          <w:szCs w:val="24"/>
        </w:rPr>
        <w:t xml:space="preserve"> understanding, it is not necessary that it is used in every other session. I agree with this. Some of the problems or </w:t>
      </w:r>
      <w:r w:rsidR="00BE44CD">
        <w:rPr>
          <w:rFonts w:ascii="Times New Roman" w:hAnsi="Times New Roman" w:cs="Times New Roman"/>
          <w:sz w:val="24"/>
          <w:szCs w:val="24"/>
        </w:rPr>
        <w:t>an issue that clients have does</w:t>
      </w:r>
      <w:r w:rsidR="00312BC5">
        <w:rPr>
          <w:rFonts w:ascii="Times New Roman" w:hAnsi="Times New Roman" w:cs="Times New Roman"/>
          <w:sz w:val="24"/>
          <w:szCs w:val="24"/>
        </w:rPr>
        <w:t xml:space="preserve"> not necessarily need prayers or scriptures to heal</w:t>
      </w:r>
      <w:r w:rsidR="00C969B2">
        <w:rPr>
          <w:rFonts w:ascii="Times New Roman" w:hAnsi="Times New Roman" w:cs="Times New Roman"/>
          <w:sz w:val="24"/>
          <w:szCs w:val="24"/>
        </w:rPr>
        <w:t xml:space="preserve">. Some just need basic social life </w:t>
      </w:r>
      <w:r w:rsidR="00BE44CD">
        <w:rPr>
          <w:rFonts w:ascii="Times New Roman" w:hAnsi="Times New Roman" w:cs="Times New Roman"/>
          <w:sz w:val="24"/>
          <w:szCs w:val="24"/>
        </w:rPr>
        <w:t>advice</w:t>
      </w:r>
      <w:r w:rsidR="00521E93">
        <w:rPr>
          <w:rFonts w:ascii="Times New Roman" w:hAnsi="Times New Roman" w:cs="Times New Roman"/>
          <w:sz w:val="24"/>
          <w:szCs w:val="24"/>
        </w:rPr>
        <w:t xml:space="preserve"> and general behavioral changes.</w:t>
      </w:r>
    </w:p>
    <w:p w:rsidR="0036659A" w:rsidRDefault="007318C6" w:rsidP="003665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Even though relying on God as the sole source and means </w:t>
      </w:r>
      <w:r w:rsidR="00602073">
        <w:rPr>
          <w:rFonts w:ascii="Times New Roman" w:hAnsi="Times New Roman" w:cs="Times New Roman"/>
          <w:sz w:val="24"/>
          <w:szCs w:val="24"/>
        </w:rPr>
        <w:t>for</w:t>
      </w:r>
      <w:r>
        <w:rPr>
          <w:rFonts w:ascii="Times New Roman" w:hAnsi="Times New Roman" w:cs="Times New Roman"/>
          <w:sz w:val="24"/>
          <w:szCs w:val="24"/>
        </w:rPr>
        <w:t xml:space="preserve"> guidance</w:t>
      </w:r>
      <w:r w:rsidR="00602073">
        <w:rPr>
          <w:rFonts w:ascii="Times New Roman" w:hAnsi="Times New Roman" w:cs="Times New Roman"/>
          <w:sz w:val="24"/>
          <w:szCs w:val="24"/>
        </w:rPr>
        <w:t xml:space="preserve"> and understanding, </w:t>
      </w:r>
      <w:r w:rsidR="000A0A87">
        <w:rPr>
          <w:rFonts w:ascii="Times New Roman" w:hAnsi="Times New Roman" w:cs="Times New Roman"/>
          <w:sz w:val="24"/>
          <w:szCs w:val="24"/>
        </w:rPr>
        <w:t xml:space="preserve">for a new client, </w:t>
      </w:r>
      <w:r w:rsidR="00602073">
        <w:rPr>
          <w:rFonts w:ascii="Times New Roman" w:hAnsi="Times New Roman" w:cs="Times New Roman"/>
          <w:sz w:val="24"/>
          <w:szCs w:val="24"/>
        </w:rPr>
        <w:t>it is imperative to begin a session</w:t>
      </w:r>
      <w:r w:rsidR="000A0A87">
        <w:rPr>
          <w:rFonts w:ascii="Times New Roman" w:hAnsi="Times New Roman" w:cs="Times New Roman"/>
          <w:sz w:val="24"/>
          <w:szCs w:val="24"/>
        </w:rPr>
        <w:t xml:space="preserve"> by</w:t>
      </w:r>
      <w:r w:rsidR="00602073">
        <w:rPr>
          <w:rFonts w:ascii="Times New Roman" w:hAnsi="Times New Roman" w:cs="Times New Roman"/>
          <w:sz w:val="24"/>
          <w:szCs w:val="24"/>
        </w:rPr>
        <w:t xml:space="preserve"> assessing </w:t>
      </w:r>
      <w:r w:rsidR="000A0A87">
        <w:rPr>
          <w:rFonts w:ascii="Times New Roman" w:hAnsi="Times New Roman" w:cs="Times New Roman"/>
          <w:sz w:val="24"/>
          <w:szCs w:val="24"/>
        </w:rPr>
        <w:t>the</w:t>
      </w:r>
      <w:r w:rsidR="00602073">
        <w:rPr>
          <w:rFonts w:ascii="Times New Roman" w:hAnsi="Times New Roman" w:cs="Times New Roman"/>
          <w:sz w:val="24"/>
          <w:szCs w:val="24"/>
        </w:rPr>
        <w:t xml:space="preserve"> new </w:t>
      </w:r>
      <w:r w:rsidR="00AF14AE">
        <w:rPr>
          <w:rFonts w:ascii="Times New Roman" w:hAnsi="Times New Roman" w:cs="Times New Roman"/>
          <w:sz w:val="24"/>
          <w:szCs w:val="24"/>
        </w:rPr>
        <w:t xml:space="preserve">client </w:t>
      </w:r>
      <w:r w:rsidR="00422959">
        <w:rPr>
          <w:rFonts w:ascii="Times New Roman" w:hAnsi="Times New Roman" w:cs="Times New Roman"/>
          <w:sz w:val="24"/>
          <w:szCs w:val="24"/>
        </w:rPr>
        <w:t xml:space="preserve">to </w:t>
      </w:r>
      <w:r w:rsidR="00AF14AE">
        <w:rPr>
          <w:rFonts w:ascii="Times New Roman" w:hAnsi="Times New Roman" w:cs="Times New Roman"/>
          <w:sz w:val="24"/>
          <w:szCs w:val="24"/>
        </w:rPr>
        <w:t xml:space="preserve">determine </w:t>
      </w:r>
      <w:r w:rsidR="00422959">
        <w:rPr>
          <w:rFonts w:ascii="Times New Roman" w:hAnsi="Times New Roman" w:cs="Times New Roman"/>
          <w:sz w:val="24"/>
          <w:szCs w:val="24"/>
        </w:rPr>
        <w:t>what prayer and scripture mean to them</w:t>
      </w:r>
      <w:r w:rsidR="00B31B3C">
        <w:rPr>
          <w:rFonts w:ascii="Times New Roman" w:hAnsi="Times New Roman" w:cs="Times New Roman"/>
          <w:sz w:val="24"/>
          <w:szCs w:val="24"/>
        </w:rPr>
        <w:t xml:space="preserve"> and </w:t>
      </w:r>
      <w:r w:rsidR="00470186">
        <w:rPr>
          <w:rFonts w:ascii="Times New Roman" w:hAnsi="Times New Roman" w:cs="Times New Roman"/>
          <w:sz w:val="24"/>
          <w:szCs w:val="24"/>
        </w:rPr>
        <w:t>also determine the necessity of applying prayer and scripture in administering therapy to the client. Generally</w:t>
      </w:r>
      <w:r w:rsidR="00007203">
        <w:rPr>
          <w:rFonts w:ascii="Times New Roman" w:hAnsi="Times New Roman" w:cs="Times New Roman"/>
          <w:sz w:val="24"/>
          <w:szCs w:val="24"/>
        </w:rPr>
        <w:t xml:space="preserve">, a </w:t>
      </w:r>
      <w:r w:rsidR="004F3B0A">
        <w:rPr>
          <w:rFonts w:ascii="Times New Roman" w:hAnsi="Times New Roman" w:cs="Times New Roman"/>
          <w:sz w:val="24"/>
          <w:szCs w:val="24"/>
        </w:rPr>
        <w:t>religious</w:t>
      </w:r>
      <w:r w:rsidR="00007203">
        <w:rPr>
          <w:rFonts w:ascii="Times New Roman" w:hAnsi="Times New Roman" w:cs="Times New Roman"/>
          <w:sz w:val="24"/>
          <w:szCs w:val="24"/>
        </w:rPr>
        <w:t xml:space="preserve"> approach to </w:t>
      </w:r>
      <w:r w:rsidR="004F3B0A">
        <w:rPr>
          <w:rFonts w:ascii="Times New Roman" w:hAnsi="Times New Roman" w:cs="Times New Roman"/>
          <w:sz w:val="24"/>
          <w:szCs w:val="24"/>
        </w:rPr>
        <w:t>CBT</w:t>
      </w:r>
      <w:r w:rsidR="00007203">
        <w:rPr>
          <w:rFonts w:ascii="Times New Roman" w:hAnsi="Times New Roman" w:cs="Times New Roman"/>
          <w:sz w:val="24"/>
          <w:szCs w:val="24"/>
        </w:rPr>
        <w:t xml:space="preserve"> can be effective </w:t>
      </w:r>
      <w:r w:rsidR="00E800AA">
        <w:rPr>
          <w:rFonts w:ascii="Times New Roman" w:hAnsi="Times New Roman" w:cs="Times New Roman"/>
          <w:sz w:val="24"/>
          <w:szCs w:val="24"/>
        </w:rPr>
        <w:t xml:space="preserve">and ineffective at </w:t>
      </w:r>
      <w:r w:rsidR="00182F7B">
        <w:rPr>
          <w:rFonts w:ascii="Times New Roman" w:hAnsi="Times New Roman" w:cs="Times New Roman"/>
          <w:sz w:val="24"/>
          <w:szCs w:val="24"/>
        </w:rPr>
        <w:t>as well</w:t>
      </w:r>
      <w:r w:rsidR="00E800AA">
        <w:rPr>
          <w:rFonts w:ascii="Times New Roman" w:hAnsi="Times New Roman" w:cs="Times New Roman"/>
          <w:sz w:val="24"/>
          <w:szCs w:val="24"/>
        </w:rPr>
        <w:t xml:space="preserve">. It could be effective </w:t>
      </w:r>
      <w:r w:rsidR="0036659A">
        <w:rPr>
          <w:rFonts w:ascii="Times New Roman" w:hAnsi="Times New Roman" w:cs="Times New Roman"/>
          <w:sz w:val="24"/>
          <w:szCs w:val="24"/>
        </w:rPr>
        <w:t xml:space="preserve">when a client is affiliated to </w:t>
      </w:r>
      <w:r w:rsidR="0036659A">
        <w:rPr>
          <w:rFonts w:ascii="Times New Roman" w:hAnsi="Times New Roman" w:cs="Times New Roman"/>
          <w:sz w:val="24"/>
          <w:szCs w:val="24"/>
        </w:rPr>
        <w:lastRenderedPageBreak/>
        <w:t xml:space="preserve">the Christian spirituality or understands the existence of God, and that God has something to say about a client’s situation. On the other hand, it could be ineffective </w:t>
      </w:r>
      <w:r w:rsidR="00337D59">
        <w:rPr>
          <w:rFonts w:ascii="Times New Roman" w:hAnsi="Times New Roman" w:cs="Times New Roman"/>
          <w:sz w:val="24"/>
          <w:szCs w:val="24"/>
        </w:rPr>
        <w:t xml:space="preserve">in the event a client does not relate with the Christian faith whatsoever. </w:t>
      </w:r>
      <w:r w:rsidR="00182F7B">
        <w:rPr>
          <w:rFonts w:ascii="Times New Roman" w:hAnsi="Times New Roman" w:cs="Times New Roman"/>
          <w:sz w:val="24"/>
          <w:szCs w:val="24"/>
        </w:rPr>
        <w:t xml:space="preserve">I believe it’s all about faith and what one believes in. </w:t>
      </w:r>
    </w:p>
    <w:p w:rsidR="00FF23BA" w:rsidRDefault="00FF23BA" w:rsidP="00636AB0">
      <w:pPr>
        <w:jc w:val="both"/>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4F3B0A" w:rsidRDefault="004F3B0A" w:rsidP="003831F4">
      <w:pPr>
        <w:jc w:val="center"/>
        <w:rPr>
          <w:rFonts w:ascii="Times New Roman" w:hAnsi="Times New Roman" w:cs="Times New Roman"/>
          <w:sz w:val="24"/>
          <w:szCs w:val="24"/>
        </w:rPr>
      </w:pPr>
    </w:p>
    <w:p w:rsidR="004F3B0A" w:rsidRDefault="004F3B0A"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Default="007967C1" w:rsidP="003831F4">
      <w:pPr>
        <w:jc w:val="center"/>
        <w:rPr>
          <w:rFonts w:ascii="Times New Roman" w:hAnsi="Times New Roman" w:cs="Times New Roman"/>
          <w:sz w:val="24"/>
          <w:szCs w:val="24"/>
        </w:rPr>
      </w:pPr>
    </w:p>
    <w:p w:rsidR="007967C1" w:rsidRPr="007967C1" w:rsidRDefault="007967C1" w:rsidP="003831F4">
      <w:pPr>
        <w:jc w:val="center"/>
        <w:rPr>
          <w:rFonts w:ascii="Times New Roman" w:hAnsi="Times New Roman" w:cs="Times New Roman"/>
          <w:color w:val="222222"/>
          <w:sz w:val="24"/>
          <w:szCs w:val="24"/>
          <w:shd w:val="clear" w:color="auto" w:fill="FFFFFF"/>
        </w:rPr>
      </w:pPr>
      <w:r w:rsidRPr="007967C1">
        <w:rPr>
          <w:rFonts w:ascii="Times New Roman" w:hAnsi="Times New Roman" w:cs="Times New Roman"/>
          <w:color w:val="222222"/>
          <w:sz w:val="24"/>
          <w:szCs w:val="24"/>
          <w:shd w:val="clear" w:color="auto" w:fill="FFFFFF"/>
        </w:rPr>
        <w:lastRenderedPageBreak/>
        <w:t>Reference</w:t>
      </w:r>
    </w:p>
    <w:p w:rsidR="007967C1" w:rsidRPr="007967C1" w:rsidRDefault="007967C1" w:rsidP="00131B00">
      <w:pPr>
        <w:spacing w:line="480" w:lineRule="auto"/>
        <w:ind w:left="720" w:hanging="720"/>
        <w:jc w:val="both"/>
        <w:rPr>
          <w:rFonts w:ascii="Times New Roman" w:hAnsi="Times New Roman" w:cs="Times New Roman"/>
          <w:sz w:val="24"/>
          <w:szCs w:val="24"/>
        </w:rPr>
      </w:pPr>
      <w:r w:rsidRPr="007967C1">
        <w:rPr>
          <w:rFonts w:ascii="Times New Roman" w:hAnsi="Times New Roman" w:cs="Times New Roman"/>
          <w:color w:val="222222"/>
          <w:sz w:val="24"/>
          <w:szCs w:val="24"/>
          <w:shd w:val="clear" w:color="auto" w:fill="FFFFFF"/>
        </w:rPr>
        <w:t>Tan, S. Y. (2007). Use of prayer and scripture in cognitive-behavioral therapy. </w:t>
      </w:r>
      <w:r w:rsidRPr="007967C1">
        <w:rPr>
          <w:rFonts w:ascii="Times New Roman" w:hAnsi="Times New Roman" w:cs="Times New Roman"/>
          <w:i/>
          <w:iCs/>
          <w:color w:val="222222"/>
          <w:sz w:val="24"/>
          <w:szCs w:val="24"/>
          <w:shd w:val="clear" w:color="auto" w:fill="FFFFFF"/>
        </w:rPr>
        <w:t>Journal of Psychology and Christianity</w:t>
      </w:r>
      <w:r w:rsidRPr="007967C1">
        <w:rPr>
          <w:rFonts w:ascii="Times New Roman" w:hAnsi="Times New Roman" w:cs="Times New Roman"/>
          <w:color w:val="222222"/>
          <w:sz w:val="24"/>
          <w:szCs w:val="24"/>
          <w:shd w:val="clear" w:color="auto" w:fill="FFFFFF"/>
        </w:rPr>
        <w:t>, </w:t>
      </w:r>
      <w:r w:rsidRPr="007967C1">
        <w:rPr>
          <w:rFonts w:ascii="Times New Roman" w:hAnsi="Times New Roman" w:cs="Times New Roman"/>
          <w:i/>
          <w:iCs/>
          <w:color w:val="222222"/>
          <w:sz w:val="24"/>
          <w:szCs w:val="24"/>
          <w:shd w:val="clear" w:color="auto" w:fill="FFFFFF"/>
        </w:rPr>
        <w:t>26</w:t>
      </w:r>
      <w:r w:rsidRPr="007967C1">
        <w:rPr>
          <w:rFonts w:ascii="Times New Roman" w:hAnsi="Times New Roman" w:cs="Times New Roman"/>
          <w:color w:val="222222"/>
          <w:sz w:val="24"/>
          <w:szCs w:val="24"/>
          <w:shd w:val="clear" w:color="auto" w:fill="FFFFFF"/>
        </w:rPr>
        <w:t>(2), 101.</w:t>
      </w:r>
    </w:p>
    <w:p w:rsidR="003831F4" w:rsidRPr="007967C1" w:rsidRDefault="003831F4" w:rsidP="003831F4">
      <w:pPr>
        <w:jc w:val="center"/>
        <w:rPr>
          <w:rFonts w:ascii="Times New Roman" w:hAnsi="Times New Roman" w:cs="Times New Roman"/>
          <w:sz w:val="24"/>
          <w:szCs w:val="24"/>
        </w:rPr>
      </w:pPr>
    </w:p>
    <w:p w:rsidR="003831F4" w:rsidRDefault="003831F4" w:rsidP="00C760A7">
      <w:pPr>
        <w:jc w:val="both"/>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Default="003831F4" w:rsidP="003831F4">
      <w:pPr>
        <w:jc w:val="center"/>
        <w:rPr>
          <w:rFonts w:ascii="Times New Roman" w:hAnsi="Times New Roman" w:cs="Times New Roman"/>
          <w:sz w:val="24"/>
          <w:szCs w:val="24"/>
        </w:rPr>
      </w:pPr>
    </w:p>
    <w:p w:rsidR="003831F4" w:rsidRPr="003831F4" w:rsidRDefault="003831F4" w:rsidP="003831F4">
      <w:pPr>
        <w:jc w:val="center"/>
        <w:rPr>
          <w:rFonts w:ascii="Times New Roman" w:hAnsi="Times New Roman" w:cs="Times New Roman"/>
          <w:sz w:val="24"/>
          <w:szCs w:val="24"/>
        </w:rPr>
      </w:pPr>
    </w:p>
    <w:sectPr w:rsidR="003831F4" w:rsidRPr="003831F4" w:rsidSect="003831F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E9E" w:rsidRDefault="000A7E9E" w:rsidP="003831F4">
      <w:pPr>
        <w:spacing w:after="0" w:line="240" w:lineRule="auto"/>
      </w:pPr>
      <w:r>
        <w:separator/>
      </w:r>
    </w:p>
  </w:endnote>
  <w:endnote w:type="continuationSeparator" w:id="0">
    <w:p w:rsidR="000A7E9E" w:rsidRDefault="000A7E9E" w:rsidP="00383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E9E" w:rsidRDefault="000A7E9E" w:rsidP="003831F4">
      <w:pPr>
        <w:spacing w:after="0" w:line="240" w:lineRule="auto"/>
      </w:pPr>
      <w:r>
        <w:separator/>
      </w:r>
    </w:p>
  </w:footnote>
  <w:footnote w:type="continuationSeparator" w:id="0">
    <w:p w:rsidR="000A7E9E" w:rsidRDefault="000A7E9E" w:rsidP="003831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37656"/>
      <w:docPartObj>
        <w:docPartGallery w:val="Page Numbers (Top of Page)"/>
        <w:docPartUnique/>
      </w:docPartObj>
    </w:sdtPr>
    <w:sdtEndPr/>
    <w:sdtContent>
      <w:p w:rsidR="003831F4" w:rsidRDefault="00DD41D0">
        <w:pPr>
          <w:pStyle w:val="Header"/>
          <w:jc w:val="right"/>
        </w:pPr>
        <w:r>
          <w:rPr>
            <w:rFonts w:ascii="Times New Roman" w:hAnsi="Times New Roman" w:cs="Times New Roman"/>
            <w:color w:val="1B1B1B"/>
            <w:sz w:val="24"/>
            <w:szCs w:val="24"/>
            <w:shd w:val="clear" w:color="auto" w:fill="FFFFFF"/>
          </w:rPr>
          <w:t>RELIGIOUS APPROACH TO COGNITIVE BEHAVIORAL THERAPY</w:t>
        </w:r>
        <w:r w:rsidR="003831F4">
          <w:rPr>
            <w:rFonts w:ascii="Times New Roman" w:hAnsi="Times New Roman" w:cs="Times New Roman"/>
            <w:sz w:val="24"/>
            <w:szCs w:val="24"/>
          </w:rPr>
          <w:tab/>
        </w:r>
        <w:r w:rsidR="001775CA" w:rsidRPr="003831F4">
          <w:rPr>
            <w:rFonts w:ascii="Times New Roman" w:hAnsi="Times New Roman" w:cs="Times New Roman"/>
            <w:sz w:val="24"/>
            <w:szCs w:val="24"/>
          </w:rPr>
          <w:fldChar w:fldCharType="begin"/>
        </w:r>
        <w:r w:rsidR="003831F4" w:rsidRPr="003831F4">
          <w:rPr>
            <w:rFonts w:ascii="Times New Roman" w:hAnsi="Times New Roman" w:cs="Times New Roman"/>
            <w:sz w:val="24"/>
            <w:szCs w:val="24"/>
          </w:rPr>
          <w:instrText xml:space="preserve"> PAGE   \* MERGEFORMAT </w:instrText>
        </w:r>
        <w:r w:rsidR="001775CA" w:rsidRPr="003831F4">
          <w:rPr>
            <w:rFonts w:ascii="Times New Roman" w:hAnsi="Times New Roman" w:cs="Times New Roman"/>
            <w:sz w:val="24"/>
            <w:szCs w:val="24"/>
          </w:rPr>
          <w:fldChar w:fldCharType="separate"/>
        </w:r>
        <w:r w:rsidR="00CA11B9">
          <w:rPr>
            <w:rFonts w:ascii="Times New Roman" w:hAnsi="Times New Roman" w:cs="Times New Roman"/>
            <w:noProof/>
            <w:sz w:val="24"/>
            <w:szCs w:val="24"/>
          </w:rPr>
          <w:t>5</w:t>
        </w:r>
        <w:r w:rsidR="001775CA" w:rsidRPr="003831F4">
          <w:rPr>
            <w:rFonts w:ascii="Times New Roman" w:hAnsi="Times New Roman" w:cs="Times New Roman"/>
            <w:sz w:val="24"/>
            <w:szCs w:val="24"/>
          </w:rPr>
          <w:fldChar w:fldCharType="end"/>
        </w:r>
      </w:p>
    </w:sdtContent>
  </w:sdt>
  <w:p w:rsidR="003831F4" w:rsidRDefault="003831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637641"/>
      <w:docPartObj>
        <w:docPartGallery w:val="Page Numbers (Top of Page)"/>
        <w:docPartUnique/>
      </w:docPartObj>
    </w:sdtPr>
    <w:sdtEndPr/>
    <w:sdtContent>
      <w:p w:rsidR="003831F4" w:rsidRDefault="003831F4">
        <w:pPr>
          <w:pStyle w:val="Header"/>
          <w:jc w:val="right"/>
        </w:pPr>
        <w:r>
          <w:rPr>
            <w:rFonts w:ascii="Times New Roman" w:hAnsi="Times New Roman" w:cs="Times New Roman"/>
            <w:sz w:val="24"/>
            <w:szCs w:val="24"/>
          </w:rPr>
          <w:t>Running h</w:t>
        </w:r>
        <w:r w:rsidRPr="003831F4">
          <w:rPr>
            <w:rFonts w:ascii="Times New Roman" w:hAnsi="Times New Roman" w:cs="Times New Roman"/>
            <w:sz w:val="24"/>
            <w:szCs w:val="24"/>
          </w:rPr>
          <w:t>ead:</w:t>
        </w:r>
        <w:r w:rsidR="00DD41D0" w:rsidRPr="003831F4">
          <w:rPr>
            <w:rFonts w:ascii="Times New Roman" w:hAnsi="Times New Roman" w:cs="Times New Roman"/>
            <w:sz w:val="24"/>
            <w:szCs w:val="24"/>
          </w:rPr>
          <w:t xml:space="preserve"> </w:t>
        </w:r>
        <w:r w:rsidR="00DD41D0">
          <w:rPr>
            <w:rFonts w:ascii="Times New Roman" w:hAnsi="Times New Roman" w:cs="Times New Roman"/>
            <w:color w:val="1B1B1B"/>
            <w:sz w:val="24"/>
            <w:szCs w:val="24"/>
            <w:shd w:val="clear" w:color="auto" w:fill="FFFFFF"/>
          </w:rPr>
          <w:t>RELIGIOUS APPROACH</w:t>
        </w:r>
        <w:r w:rsidR="008F221A">
          <w:rPr>
            <w:rFonts w:ascii="Times New Roman" w:hAnsi="Times New Roman" w:cs="Times New Roman"/>
            <w:color w:val="1B1B1B"/>
            <w:sz w:val="24"/>
            <w:szCs w:val="24"/>
            <w:shd w:val="clear" w:color="auto" w:fill="FFFFFF"/>
          </w:rPr>
          <w:t xml:space="preserve"> TO COGNITIVE BEHAVIORAL THERAPY</w:t>
        </w:r>
        <w:r>
          <w:rPr>
            <w:rFonts w:ascii="Helvetica" w:hAnsi="Helvetica"/>
            <w:color w:val="1B1B1B"/>
            <w:sz w:val="27"/>
            <w:szCs w:val="27"/>
            <w:shd w:val="clear" w:color="auto" w:fill="FFFFFF"/>
          </w:rPr>
          <w:tab/>
        </w:r>
        <w:r w:rsidR="001775CA" w:rsidRPr="003831F4">
          <w:rPr>
            <w:rFonts w:ascii="Times New Roman" w:hAnsi="Times New Roman" w:cs="Times New Roman"/>
            <w:sz w:val="24"/>
            <w:szCs w:val="24"/>
          </w:rPr>
          <w:fldChar w:fldCharType="begin"/>
        </w:r>
        <w:r w:rsidRPr="003831F4">
          <w:rPr>
            <w:rFonts w:ascii="Times New Roman" w:hAnsi="Times New Roman" w:cs="Times New Roman"/>
            <w:sz w:val="24"/>
            <w:szCs w:val="24"/>
          </w:rPr>
          <w:instrText xml:space="preserve"> PAGE   \* MERGEFORMAT </w:instrText>
        </w:r>
        <w:r w:rsidR="001775CA" w:rsidRPr="003831F4">
          <w:rPr>
            <w:rFonts w:ascii="Times New Roman" w:hAnsi="Times New Roman" w:cs="Times New Roman"/>
            <w:sz w:val="24"/>
            <w:szCs w:val="24"/>
          </w:rPr>
          <w:fldChar w:fldCharType="separate"/>
        </w:r>
        <w:r w:rsidR="00CA11B9">
          <w:rPr>
            <w:rFonts w:ascii="Times New Roman" w:hAnsi="Times New Roman" w:cs="Times New Roman"/>
            <w:noProof/>
            <w:sz w:val="24"/>
            <w:szCs w:val="24"/>
          </w:rPr>
          <w:t>1</w:t>
        </w:r>
        <w:r w:rsidR="001775CA" w:rsidRPr="003831F4">
          <w:rPr>
            <w:rFonts w:ascii="Times New Roman" w:hAnsi="Times New Roman" w:cs="Times New Roman"/>
            <w:sz w:val="24"/>
            <w:szCs w:val="24"/>
          </w:rPr>
          <w:fldChar w:fldCharType="end"/>
        </w:r>
      </w:p>
    </w:sdtContent>
  </w:sdt>
  <w:p w:rsidR="003831F4" w:rsidRDefault="003831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1F4"/>
    <w:rsid w:val="00007203"/>
    <w:rsid w:val="000A0A87"/>
    <w:rsid w:val="000A7E9E"/>
    <w:rsid w:val="00113780"/>
    <w:rsid w:val="00131B00"/>
    <w:rsid w:val="00135A25"/>
    <w:rsid w:val="001775CA"/>
    <w:rsid w:val="00182F7B"/>
    <w:rsid w:val="001C44EB"/>
    <w:rsid w:val="002371D2"/>
    <w:rsid w:val="00237FE3"/>
    <w:rsid w:val="002957A3"/>
    <w:rsid w:val="002A78CF"/>
    <w:rsid w:val="002D46C2"/>
    <w:rsid w:val="002E1D3B"/>
    <w:rsid w:val="00312BC5"/>
    <w:rsid w:val="00337D59"/>
    <w:rsid w:val="0036659A"/>
    <w:rsid w:val="003831F4"/>
    <w:rsid w:val="003B78A8"/>
    <w:rsid w:val="003D62F9"/>
    <w:rsid w:val="00422959"/>
    <w:rsid w:val="00445766"/>
    <w:rsid w:val="00470186"/>
    <w:rsid w:val="00495760"/>
    <w:rsid w:val="004F3B0A"/>
    <w:rsid w:val="00521E93"/>
    <w:rsid w:val="00571442"/>
    <w:rsid w:val="0059412E"/>
    <w:rsid w:val="00602073"/>
    <w:rsid w:val="00636AB0"/>
    <w:rsid w:val="006A3060"/>
    <w:rsid w:val="006B167C"/>
    <w:rsid w:val="006D201E"/>
    <w:rsid w:val="006E1551"/>
    <w:rsid w:val="00704408"/>
    <w:rsid w:val="007318C6"/>
    <w:rsid w:val="00740F5B"/>
    <w:rsid w:val="007956E6"/>
    <w:rsid w:val="007967C1"/>
    <w:rsid w:val="007C3C1A"/>
    <w:rsid w:val="007E3102"/>
    <w:rsid w:val="007F6D8F"/>
    <w:rsid w:val="00871344"/>
    <w:rsid w:val="008C1558"/>
    <w:rsid w:val="008C7649"/>
    <w:rsid w:val="008F221A"/>
    <w:rsid w:val="00AF0529"/>
    <w:rsid w:val="00AF14AE"/>
    <w:rsid w:val="00AF4CA2"/>
    <w:rsid w:val="00B043F7"/>
    <w:rsid w:val="00B06C1F"/>
    <w:rsid w:val="00B31B3C"/>
    <w:rsid w:val="00B33219"/>
    <w:rsid w:val="00BE44CD"/>
    <w:rsid w:val="00C161A8"/>
    <w:rsid w:val="00C31C28"/>
    <w:rsid w:val="00C679C7"/>
    <w:rsid w:val="00C760A7"/>
    <w:rsid w:val="00C969B2"/>
    <w:rsid w:val="00CA11B9"/>
    <w:rsid w:val="00CA40BF"/>
    <w:rsid w:val="00CD4536"/>
    <w:rsid w:val="00D1056F"/>
    <w:rsid w:val="00D64558"/>
    <w:rsid w:val="00DA02D1"/>
    <w:rsid w:val="00DD41D0"/>
    <w:rsid w:val="00E800AA"/>
    <w:rsid w:val="00E8041F"/>
    <w:rsid w:val="00EB6E00"/>
    <w:rsid w:val="00F27D4E"/>
    <w:rsid w:val="00F85993"/>
    <w:rsid w:val="00FF2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3E3112-5FF3-44D8-B305-86DB8F54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9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1F4"/>
  </w:style>
  <w:style w:type="paragraph" w:styleId="Footer">
    <w:name w:val="footer"/>
    <w:basedOn w:val="Normal"/>
    <w:link w:val="FooterChar"/>
    <w:uiPriority w:val="99"/>
    <w:semiHidden/>
    <w:unhideWhenUsed/>
    <w:rsid w:val="003831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31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685</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TUSH</cp:lastModifiedBy>
  <cp:revision>2</cp:revision>
  <dcterms:created xsi:type="dcterms:W3CDTF">2019-11-15T14:01:00Z</dcterms:created>
  <dcterms:modified xsi:type="dcterms:W3CDTF">2019-11-15T14:01:00Z</dcterms:modified>
</cp:coreProperties>
</file>